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outlineLvl w:val="0"/>
        <w:rPr>
          <w:rFonts w:eastAsia="SimSu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 </w:t>
      </w:r>
      <w:r w:rsidR="002D3FCF">
        <w:rPr>
          <w:b/>
          <w:sz w:val="28"/>
          <w:szCs w:val="28"/>
          <w:lang w:eastAsia="en-US"/>
        </w:rPr>
        <w:t>КУТКОВСКОГО</w:t>
      </w:r>
      <w:r w:rsidRPr="00B379C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8F007F">
        <w:rPr>
          <w:sz w:val="28"/>
          <w:szCs w:val="28"/>
          <w:lang w:eastAsia="en-US"/>
        </w:rPr>
        <w:t>11.06</w:t>
      </w:r>
      <w:r w:rsidR="00D4791A">
        <w:rPr>
          <w:sz w:val="28"/>
          <w:szCs w:val="28"/>
          <w:lang w:eastAsia="en-US"/>
        </w:rPr>
        <w:t>.</w:t>
      </w:r>
      <w:r w:rsidRPr="00B379C9">
        <w:rPr>
          <w:sz w:val="28"/>
          <w:szCs w:val="28"/>
          <w:lang w:eastAsia="en-US"/>
        </w:rPr>
        <w:t>202</w:t>
      </w:r>
      <w:r w:rsidR="00313AC9" w:rsidRPr="00B379C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 xml:space="preserve">. </w:t>
      </w:r>
      <w:r w:rsidRPr="00B379C9">
        <w:rPr>
          <w:sz w:val="28"/>
          <w:szCs w:val="28"/>
          <w:lang w:eastAsia="en-US"/>
        </w:rPr>
        <w:t xml:space="preserve"> № </w:t>
      </w:r>
      <w:r w:rsidR="0068618B">
        <w:rPr>
          <w:sz w:val="28"/>
          <w:szCs w:val="28"/>
          <w:lang w:eastAsia="en-US"/>
        </w:rPr>
        <w:t>184</w:t>
      </w: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село </w:t>
      </w:r>
      <w:r w:rsidR="002D3FCF">
        <w:rPr>
          <w:sz w:val="28"/>
          <w:szCs w:val="28"/>
          <w:lang w:eastAsia="en-US"/>
        </w:rPr>
        <w:t>Кутки</w:t>
      </w:r>
      <w:r w:rsidRPr="00B379C9">
        <w:rPr>
          <w:sz w:val="28"/>
          <w:szCs w:val="28"/>
          <w:lang w:eastAsia="en-US"/>
        </w:rPr>
        <w:t xml:space="preserve"> 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right="4535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2D3FCF">
        <w:rPr>
          <w:sz w:val="28"/>
          <w:szCs w:val="28"/>
          <w:lang w:eastAsia="en-US"/>
        </w:rPr>
        <w:t>Кутковского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2D3FCF">
        <w:rPr>
          <w:sz w:val="28"/>
          <w:szCs w:val="28"/>
          <w:lang w:eastAsia="en-US"/>
        </w:rPr>
        <w:t>Кутковского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2D3FCF">
        <w:rPr>
          <w:sz w:val="28"/>
          <w:szCs w:val="28"/>
          <w:lang w:eastAsia="en-US"/>
        </w:rPr>
        <w:t>Кутковского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</w:t>
      </w:r>
      <w:proofErr w:type="gramStart"/>
      <w:r w:rsidRPr="00B379C9">
        <w:rPr>
          <w:sz w:val="28"/>
          <w:szCs w:val="28"/>
          <w:lang w:eastAsia="en-US"/>
        </w:rPr>
        <w:t>Назначить и провести</w:t>
      </w:r>
      <w:proofErr w:type="gramEnd"/>
      <w:r w:rsidRPr="00B379C9">
        <w:rPr>
          <w:sz w:val="28"/>
          <w:szCs w:val="28"/>
          <w:lang w:eastAsia="en-US"/>
        </w:rPr>
        <w:t xml:space="preserve"> публичные слушания по проекту решения Совета народных депутатов </w:t>
      </w:r>
      <w:r w:rsidR="002D3FCF">
        <w:rPr>
          <w:sz w:val="28"/>
          <w:szCs w:val="28"/>
          <w:lang w:eastAsia="en-US"/>
        </w:rPr>
        <w:t>Кутковского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D4791A">
        <w:rPr>
          <w:sz w:val="28"/>
          <w:szCs w:val="28"/>
          <w:lang w:eastAsia="en-US"/>
        </w:rPr>
        <w:t>24.07</w:t>
      </w:r>
      <w:r w:rsidR="00837646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 xml:space="preserve">сельского поселения.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8F007F" w:rsidP="00DF6BFC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Заруднев</w:t>
      </w:r>
      <w:proofErr w:type="spellEnd"/>
      <w:r>
        <w:rPr>
          <w:sz w:val="28"/>
          <w:szCs w:val="28"/>
          <w:lang w:eastAsia="en-US"/>
        </w:rPr>
        <w:t xml:space="preserve"> Сергей Васильевич</w:t>
      </w:r>
      <w:r w:rsidR="00DF6BFC"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B379C9" w:rsidRDefault="008F007F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Дементьева Надежда Васильевна</w:t>
      </w:r>
      <w:r w:rsidR="00DF6BFC" w:rsidRPr="00B379C9">
        <w:rPr>
          <w:sz w:val="28"/>
          <w:szCs w:val="28"/>
          <w:lang w:eastAsia="en-US"/>
        </w:rPr>
        <w:t xml:space="preserve"> - </w:t>
      </w:r>
      <w:r w:rsidR="002D3FCF">
        <w:rPr>
          <w:sz w:val="28"/>
          <w:szCs w:val="28"/>
          <w:lang w:eastAsia="en-US"/>
        </w:rPr>
        <w:t>ведущий</w:t>
      </w:r>
      <w:r w:rsidR="00DF6BFC" w:rsidRPr="00B379C9">
        <w:rPr>
          <w:sz w:val="28"/>
          <w:szCs w:val="28"/>
          <w:lang w:eastAsia="en-US"/>
        </w:rPr>
        <w:t xml:space="preserve"> специалист администрации,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proofErr w:type="spellStart"/>
      <w:r w:rsidR="008F007F">
        <w:rPr>
          <w:sz w:val="28"/>
          <w:szCs w:val="28"/>
          <w:lang w:eastAsia="en-US"/>
        </w:rPr>
        <w:t>Будаева</w:t>
      </w:r>
      <w:proofErr w:type="spellEnd"/>
      <w:r w:rsidR="008F007F">
        <w:rPr>
          <w:sz w:val="28"/>
          <w:szCs w:val="28"/>
          <w:lang w:eastAsia="en-US"/>
        </w:rPr>
        <w:t xml:space="preserve"> Светлана Евгеньевна </w:t>
      </w:r>
      <w:r w:rsidRPr="00B379C9">
        <w:rPr>
          <w:sz w:val="28"/>
          <w:szCs w:val="28"/>
          <w:lang w:eastAsia="en-US"/>
        </w:rPr>
        <w:t xml:space="preserve">- </w:t>
      </w:r>
      <w:r w:rsidR="008F007F">
        <w:rPr>
          <w:sz w:val="28"/>
          <w:szCs w:val="28"/>
          <w:lang w:eastAsia="en-US"/>
        </w:rPr>
        <w:t>инспектор по бухгалтерскому учету</w:t>
      </w:r>
      <w:r w:rsidRPr="00B379C9">
        <w:rPr>
          <w:sz w:val="28"/>
          <w:szCs w:val="28"/>
          <w:lang w:eastAsia="en-US"/>
        </w:rPr>
        <w:t xml:space="preserve"> администрации,</w:t>
      </w:r>
    </w:p>
    <w:p w:rsidR="00DF6BFC" w:rsidRPr="00B379C9" w:rsidRDefault="008F007F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Грушевский Василий Васильевич</w:t>
      </w:r>
      <w:r w:rsidR="00DF6BFC"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r w:rsidR="002D3FCF">
        <w:rPr>
          <w:sz w:val="28"/>
          <w:szCs w:val="28"/>
          <w:lang w:eastAsia="en-US"/>
        </w:rPr>
        <w:t xml:space="preserve">Кутковского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proofErr w:type="spellStart"/>
      <w:r w:rsidR="008F007F">
        <w:rPr>
          <w:sz w:val="28"/>
          <w:szCs w:val="28"/>
          <w:lang w:eastAsia="en-US"/>
        </w:rPr>
        <w:t>Зарезин</w:t>
      </w:r>
      <w:proofErr w:type="spellEnd"/>
      <w:r w:rsidR="008F007F">
        <w:rPr>
          <w:sz w:val="28"/>
          <w:szCs w:val="28"/>
          <w:lang w:eastAsia="en-US"/>
        </w:rPr>
        <w:t xml:space="preserve"> Юрий Алексеевич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8F007F" w:rsidP="00DF6BFC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Ткаченко Татьяну Анатольевну</w:t>
      </w:r>
      <w:r w:rsidR="00DF6BFC"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="00DF6BFC" w:rsidRPr="00B379C9">
        <w:rPr>
          <w:sz w:val="28"/>
          <w:szCs w:val="28"/>
          <w:lang w:eastAsia="en-US"/>
        </w:rPr>
        <w:t>сельского поселения.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 xml:space="preserve">сельского поселения Грибановского муниципального района Воронежской области «О внесении изменений и дополнений в Устав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 xml:space="preserve">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2D3FCF" w:rsidRPr="002D3FCF">
        <w:rPr>
          <w:sz w:val="28"/>
          <w:szCs w:val="28"/>
        </w:rPr>
        <w:t>Кутковского</w:t>
      </w:r>
      <w:proofErr w:type="gramEnd"/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2D3FCF">
        <w:rPr>
          <w:sz w:val="28"/>
          <w:szCs w:val="28"/>
          <w:lang w:eastAsia="en-US"/>
        </w:rPr>
        <w:t>Кутки</w:t>
      </w:r>
      <w:r w:rsidRPr="00B379C9">
        <w:rPr>
          <w:sz w:val="28"/>
          <w:szCs w:val="28"/>
          <w:lang w:eastAsia="en-US"/>
        </w:rPr>
        <w:t xml:space="preserve">, ул. </w:t>
      </w:r>
      <w:r w:rsidR="002D3FCF">
        <w:rPr>
          <w:sz w:val="28"/>
          <w:szCs w:val="28"/>
          <w:lang w:eastAsia="en-US"/>
        </w:rPr>
        <w:t>Административная</w:t>
      </w:r>
      <w:r w:rsidRPr="00B379C9">
        <w:rPr>
          <w:sz w:val="28"/>
          <w:szCs w:val="28"/>
          <w:lang w:eastAsia="en-US"/>
        </w:rPr>
        <w:t xml:space="preserve">, д. </w:t>
      </w:r>
      <w:r w:rsidR="002D3FCF"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D4791A">
        <w:rPr>
          <w:sz w:val="28"/>
          <w:szCs w:val="28"/>
          <w:lang w:eastAsia="en-US"/>
        </w:rPr>
        <w:t>19.07</w:t>
      </w:r>
      <w:r w:rsidR="00313AC9" w:rsidRPr="00B379C9">
        <w:rPr>
          <w:sz w:val="28"/>
          <w:szCs w:val="28"/>
          <w:lang w:eastAsia="en-US"/>
        </w:rPr>
        <w:t>.2024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DF6B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D4791A">
        <w:rPr>
          <w:sz w:val="28"/>
          <w:szCs w:val="28"/>
          <w:lang w:eastAsia="en-US"/>
        </w:rPr>
        <w:t>16.08</w:t>
      </w:r>
      <w:r w:rsidR="00180D5A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DF6BF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 w:rsidR="008F007F">
        <w:rPr>
          <w:sz w:val="28"/>
          <w:szCs w:val="28"/>
          <w:lang w:eastAsia="en-US"/>
        </w:rPr>
        <w:t>37-1-83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периодическом печатном издании «Вестник муниципальных правовых актов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Глава сельского поселения                                                     </w:t>
      </w:r>
      <w:proofErr w:type="spellStart"/>
      <w:r w:rsidR="002D3FCF">
        <w:rPr>
          <w:sz w:val="28"/>
          <w:szCs w:val="28"/>
          <w:lang w:eastAsia="en-US"/>
        </w:rPr>
        <w:t>С.В.Заруднев</w:t>
      </w:r>
      <w:proofErr w:type="spellEnd"/>
    </w:p>
    <w:p w:rsidR="00DF6BFC" w:rsidRPr="00B379C9" w:rsidRDefault="00DF6BF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r w:rsidR="002D3FCF">
        <w:rPr>
          <w:sz w:val="28"/>
          <w:szCs w:val="28"/>
          <w:lang w:eastAsia="en-US"/>
        </w:rPr>
        <w:t>Кутковского</w:t>
      </w:r>
      <w:r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8F007F">
        <w:rPr>
          <w:sz w:val="28"/>
          <w:szCs w:val="28"/>
          <w:lang w:eastAsia="en-US"/>
        </w:rPr>
        <w:t>11.06</w:t>
      </w:r>
      <w:r w:rsidRPr="00B379C9">
        <w:rPr>
          <w:sz w:val="28"/>
          <w:szCs w:val="28"/>
          <w:lang w:eastAsia="en-US"/>
        </w:rPr>
        <w:t>.202</w:t>
      </w:r>
      <w:r w:rsidR="00313AC9" w:rsidRPr="00B379C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 г № </w:t>
      </w:r>
      <w:r w:rsidR="0068618B">
        <w:rPr>
          <w:sz w:val="28"/>
          <w:szCs w:val="28"/>
          <w:lang w:eastAsia="en-US"/>
        </w:rPr>
        <w:t>184</w:t>
      </w:r>
      <w:bookmarkStart w:id="0" w:name="_GoBack"/>
      <w:bookmarkEnd w:id="0"/>
    </w:p>
    <w:p w:rsidR="00DF6BFC" w:rsidRPr="00B379C9" w:rsidRDefault="00DF6BFC" w:rsidP="00DF6BFC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DF6BFC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2D3FCF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КУТКОВСКОГО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2D3FCF">
        <w:rPr>
          <w:rFonts w:eastAsia="SimSun"/>
          <w:color w:val="000000"/>
          <w:kern w:val="1"/>
          <w:sz w:val="28"/>
          <w:szCs w:val="28"/>
          <w:lang w:eastAsia="hi-IN" w:bidi="hi-IN"/>
        </w:rPr>
        <w:t>Кутки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2D3FCF">
        <w:rPr>
          <w:rFonts w:eastAsia="SimSun"/>
          <w:color w:val="000000"/>
          <w:kern w:val="1"/>
          <w:sz w:val="28"/>
          <w:szCs w:val="28"/>
          <w:lang w:eastAsia="hi-IN" w:bidi="hi-IN"/>
        </w:rPr>
        <w:t>Кутковского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2D3FCF">
        <w:rPr>
          <w:rFonts w:eastAsia="SimSun"/>
          <w:color w:val="000000"/>
          <w:kern w:val="1"/>
          <w:sz w:val="28"/>
          <w:szCs w:val="28"/>
          <w:lang w:eastAsia="hi-IN" w:bidi="hi-IN"/>
        </w:rPr>
        <w:t>Кутковского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2D3FCF">
        <w:rPr>
          <w:rFonts w:eastAsia="SimSun"/>
          <w:color w:val="000000"/>
          <w:kern w:val="1"/>
          <w:sz w:val="28"/>
          <w:szCs w:val="28"/>
          <w:lang w:eastAsia="hi-IN" w:bidi="hi-IN"/>
        </w:rPr>
        <w:t>Кутковского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proofErr w:type="spellStart"/>
      <w:r w:rsidR="002D3FCF">
        <w:rPr>
          <w:rFonts w:eastAsia="SimSun"/>
          <w:color w:val="000000"/>
          <w:kern w:val="1"/>
          <w:sz w:val="28"/>
          <w:szCs w:val="28"/>
          <w:lang w:eastAsia="hi-IN" w:bidi="hi-IN"/>
        </w:rPr>
        <w:t>С.В.Заруднев</w:t>
      </w:r>
      <w:proofErr w:type="spellEnd"/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24DB3" w:rsidRPr="00B379C9" w:rsidRDefault="00F24DB3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8F007F" w:rsidRDefault="008F007F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8F007F" w:rsidRDefault="008F007F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8F007F" w:rsidRDefault="008F007F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2D3FCF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Кутковского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2D3FCF">
        <w:rPr>
          <w:rFonts w:eastAsia="Calibri"/>
          <w:color w:val="000000"/>
          <w:kern w:val="1"/>
          <w:sz w:val="28"/>
          <w:szCs w:val="28"/>
          <w:lang w:bidi="hi-IN"/>
        </w:rPr>
        <w:t>Кутковского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 w:rsidR="00313AC9" w:rsidRPr="00B379C9">
        <w:rPr>
          <w:b/>
          <w:sz w:val="28"/>
          <w:szCs w:val="28"/>
        </w:rPr>
        <w:t>Пункт 23</w:t>
      </w:r>
      <w:r w:rsidRPr="00B379C9">
        <w:rPr>
          <w:b/>
          <w:sz w:val="28"/>
          <w:szCs w:val="28"/>
        </w:rPr>
        <w:t xml:space="preserve"> стать</w:t>
      </w:r>
      <w:r w:rsidR="00313AC9" w:rsidRPr="00B379C9">
        <w:rPr>
          <w:b/>
          <w:sz w:val="28"/>
          <w:szCs w:val="28"/>
        </w:rPr>
        <w:t>и</w:t>
      </w:r>
      <w:r w:rsidRPr="00B379C9">
        <w:rPr>
          <w:b/>
          <w:sz w:val="28"/>
          <w:szCs w:val="28"/>
        </w:rPr>
        <w:t xml:space="preserve"> 9 Устава</w:t>
      </w:r>
      <w:r w:rsidR="00313AC9" w:rsidRPr="00B379C9">
        <w:rPr>
          <w:b/>
          <w:sz w:val="28"/>
          <w:szCs w:val="28"/>
        </w:rPr>
        <w:t xml:space="preserve"> изложить в следующей редакции</w:t>
      </w:r>
      <w:r w:rsidRPr="00B379C9">
        <w:rPr>
          <w:b/>
          <w:sz w:val="28"/>
          <w:szCs w:val="28"/>
        </w:rPr>
        <w:t>:</w:t>
      </w:r>
      <w:r w:rsidRPr="00B379C9">
        <w:rPr>
          <w:sz w:val="28"/>
          <w:szCs w:val="28"/>
        </w:rPr>
        <w:t xml:space="preserve"> </w:t>
      </w:r>
    </w:p>
    <w:p w:rsidR="00313AC9" w:rsidRPr="00B379C9" w:rsidRDefault="00313AC9" w:rsidP="00313A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«23)</w:t>
      </w:r>
      <w:r w:rsidR="0018435D" w:rsidRPr="00B379C9">
        <w:rPr>
          <w:sz w:val="28"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8435D" w:rsidRPr="00B379C9" w:rsidRDefault="0018435D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</w:t>
      </w:r>
      <w:r w:rsidR="00313AC9" w:rsidRPr="00B379C9">
        <w:rPr>
          <w:rFonts w:eastAsia="SimSun"/>
          <w:b/>
          <w:kern w:val="1"/>
          <w:sz w:val="28"/>
          <w:szCs w:val="28"/>
          <w:lang w:eastAsia="hi-IN" w:bidi="hi-IN"/>
        </w:rPr>
        <w:t>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18435D" w:rsidRPr="00B379C9" w:rsidRDefault="00313AC9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11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18435D" w:rsidRPr="00B379C9" w:rsidRDefault="0018435D" w:rsidP="00313AC9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</w:t>
      </w:r>
      <w:r w:rsidR="00313AC9" w:rsidRPr="00B379C9">
        <w:rPr>
          <w:rFonts w:eastAsia="SimSun"/>
          <w:kern w:val="1"/>
          <w:sz w:val="28"/>
          <w:szCs w:val="28"/>
          <w:lang w:eastAsia="hi-IN" w:bidi="hi-IN"/>
        </w:rPr>
        <w:t xml:space="preserve">11) </w:t>
      </w:r>
      <w:r w:rsidR="00313AC9"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="00313AC9" w:rsidRPr="00B379C9">
        <w:rPr>
          <w:sz w:val="28"/>
          <w:szCs w:val="28"/>
          <w:lang w:eastAsia="en-US"/>
        </w:rPr>
        <w:t>сельского поселения официальной информации</w:t>
      </w:r>
      <w:proofErr w:type="gramStart"/>
      <w:r w:rsidR="00313AC9"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313AC9" w:rsidRPr="00B379C9" w:rsidRDefault="00313AC9" w:rsidP="00313AC9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пункт 12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F267B6" w:rsidRPr="00B379C9" w:rsidRDefault="00F267B6" w:rsidP="00F267B6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 w:rsidR="00180D5A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781A61" w:rsidRPr="00837646" w:rsidRDefault="00155EFD" w:rsidP="00781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3) Дополнить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част</w:t>
      </w:r>
      <w:r w:rsidR="00B379C9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ями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1.1, 1,2</w:t>
      </w:r>
      <w:r w:rsidR="00781A61" w:rsidRPr="00837646">
        <w:rPr>
          <w:b/>
          <w:sz w:val="28"/>
          <w:szCs w:val="28"/>
        </w:rPr>
        <w:t xml:space="preserve"> </w:t>
      </w:r>
      <w:r w:rsidR="00781A61" w:rsidRPr="00837646">
        <w:rPr>
          <w:sz w:val="28"/>
          <w:szCs w:val="28"/>
        </w:rPr>
        <w:t>следующего содержания:</w:t>
      </w:r>
    </w:p>
    <w:p w:rsidR="00155EFD" w:rsidRPr="00837646" w:rsidRDefault="00B379C9" w:rsidP="00F267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1.1.Полномочия по решению вопросов в сфере подготовки генерального плана</w:t>
      </w:r>
      <w:r w:rsidR="002D3FC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781A61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</w:t>
      </w:r>
      <w:proofErr w:type="gramEnd"/>
      <w:r w:rsidR="00781A61" w:rsidRPr="00837646">
        <w:rPr>
          <w:sz w:val="28"/>
          <w:szCs w:val="28"/>
          <w:lang w:eastAsia="en-US"/>
        </w:rPr>
        <w:t xml:space="preserve"> области и исполнительными органами государственной власти Воронежской области</w:t>
      </w:r>
      <w:r w:rsidRPr="00837646">
        <w:rPr>
          <w:sz w:val="28"/>
          <w:szCs w:val="28"/>
          <w:lang w:eastAsia="en-US"/>
        </w:rPr>
        <w:t>».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Pr="00837646">
        <w:rPr>
          <w:sz w:val="28"/>
          <w:szCs w:val="28"/>
          <w:lang w:eastAsia="en-US"/>
        </w:rPr>
        <w:t xml:space="preserve">. </w:t>
      </w: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</w:t>
      </w:r>
      <w:r w:rsidRPr="00837646">
        <w:rPr>
          <w:sz w:val="28"/>
          <w:szCs w:val="28"/>
          <w:lang w:eastAsia="en-US"/>
        </w:rPr>
        <w:lastRenderedPageBreak/>
        <w:t xml:space="preserve">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18435D" w:rsidRPr="000717B5" w:rsidRDefault="00F267B6" w:rsidP="003158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315881" w:rsidRPr="00B379C9" w:rsidRDefault="00315881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 w:rsidR="00837646"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1025B4" w:rsidRPr="00CC243B" w:rsidRDefault="00BC1348" w:rsidP="001025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>4.</w:t>
      </w:r>
      <w:r w:rsidR="001025B4" w:rsidRPr="00CC243B">
        <w:rPr>
          <w:sz w:val="28"/>
          <w:szCs w:val="28"/>
        </w:rPr>
        <w:t xml:space="preserve"> </w:t>
      </w:r>
      <w:r w:rsidR="001025B4" w:rsidRPr="00CC243B">
        <w:rPr>
          <w:b/>
          <w:sz w:val="28"/>
          <w:szCs w:val="28"/>
        </w:rPr>
        <w:t>В части 7 статьи 18.1</w:t>
      </w:r>
      <w:r w:rsidR="001025B4" w:rsidRPr="00CC243B">
        <w:rPr>
          <w:sz w:val="28"/>
          <w:szCs w:val="28"/>
        </w:rPr>
        <w:t xml:space="preserve"> </w:t>
      </w:r>
      <w:r w:rsidR="002A44D3" w:rsidRPr="00CC243B">
        <w:rPr>
          <w:sz w:val="28"/>
          <w:szCs w:val="28"/>
        </w:rPr>
        <w:t xml:space="preserve">Устава </w:t>
      </w:r>
      <w:r w:rsidR="001025B4" w:rsidRPr="00CC243B">
        <w:rPr>
          <w:sz w:val="28"/>
          <w:szCs w:val="28"/>
        </w:rPr>
        <w:t xml:space="preserve">слова </w:t>
      </w:r>
      <w:r w:rsidR="001025B4"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2A44D3" w:rsidRDefault="001025B4" w:rsidP="00DF6BFC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lastRenderedPageBreak/>
        <w:t>5.</w:t>
      </w:r>
      <w:r w:rsidR="002A44D3" w:rsidRPr="00CC243B">
        <w:rPr>
          <w:sz w:val="28"/>
          <w:szCs w:val="28"/>
        </w:rPr>
        <w:t xml:space="preserve"> </w:t>
      </w:r>
      <w:r w:rsidR="002A44D3" w:rsidRPr="00CC243B">
        <w:rPr>
          <w:b/>
          <w:sz w:val="28"/>
          <w:szCs w:val="28"/>
        </w:rPr>
        <w:t>В с</w:t>
      </w:r>
      <w:r w:rsidR="00BC1348" w:rsidRPr="00CC243B">
        <w:rPr>
          <w:b/>
          <w:sz w:val="28"/>
          <w:szCs w:val="28"/>
        </w:rPr>
        <w:t>тать</w:t>
      </w:r>
      <w:r w:rsidR="002A44D3" w:rsidRPr="00CC243B">
        <w:rPr>
          <w:b/>
          <w:sz w:val="28"/>
          <w:szCs w:val="28"/>
        </w:rPr>
        <w:t>е</w:t>
      </w:r>
      <w:r w:rsidR="00BC1348" w:rsidRPr="00CC243B">
        <w:rPr>
          <w:b/>
          <w:sz w:val="28"/>
          <w:szCs w:val="28"/>
        </w:rPr>
        <w:t xml:space="preserve"> 33 Устава</w:t>
      </w:r>
      <w:r w:rsidR="002A44D3" w:rsidRPr="00CC243B">
        <w:rPr>
          <w:b/>
          <w:sz w:val="28"/>
          <w:szCs w:val="28"/>
        </w:rPr>
        <w:t>:</w:t>
      </w:r>
    </w:p>
    <w:p w:rsidR="0018435D" w:rsidRPr="00CC243B" w:rsidRDefault="002A44D3" w:rsidP="00DF6BFC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</w:t>
      </w:r>
      <w:r w:rsidR="00BC1348" w:rsidRPr="00CC243B">
        <w:rPr>
          <w:sz w:val="28"/>
          <w:szCs w:val="28"/>
        </w:rPr>
        <w:t xml:space="preserve"> дополнить частью 3.2. следующего содержания:</w:t>
      </w:r>
    </w:p>
    <w:p w:rsidR="00BC1348" w:rsidRDefault="00BC1348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 w:rsidR="002A44D3">
        <w:rPr>
          <w:sz w:val="28"/>
          <w:szCs w:val="28"/>
          <w:lang w:eastAsia="en-US"/>
        </w:rPr>
        <w:t xml:space="preserve"> «О противодействии коррупции»;</w:t>
      </w:r>
    </w:p>
    <w:p w:rsidR="002A44D3" w:rsidRPr="00CC243B" w:rsidRDefault="002A44D3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2A44D3" w:rsidRDefault="002A44D3" w:rsidP="002A44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BC1348" w:rsidRPr="00B379C9" w:rsidRDefault="002A44D3" w:rsidP="00DF6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1348"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="00BC1348" w:rsidRPr="00B379C9">
        <w:rPr>
          <w:sz w:val="28"/>
          <w:szCs w:val="28"/>
        </w:rPr>
        <w:t>:</w:t>
      </w:r>
    </w:p>
    <w:p w:rsidR="00CC7B11" w:rsidRPr="00B379C9" w:rsidRDefault="00BC1348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="00CC7B11" w:rsidRPr="00B379C9">
        <w:rPr>
          <w:sz w:val="28"/>
          <w:szCs w:val="28"/>
          <w:lang w:eastAsia="en-US"/>
        </w:rPr>
        <w:t xml:space="preserve"> </w:t>
      </w:r>
      <w:proofErr w:type="gramStart"/>
      <w:r w:rsidR="00CC7B11" w:rsidRPr="00B379C9">
        <w:rPr>
          <w:sz w:val="28"/>
          <w:szCs w:val="28"/>
          <w:lang w:eastAsia="en-US"/>
        </w:rPr>
        <w:t xml:space="preserve">Глава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="00CC7B11" w:rsidRPr="00B379C9">
        <w:rPr>
          <w:sz w:val="28"/>
          <w:szCs w:val="28"/>
          <w:lang w:eastAsia="en-US"/>
        </w:rPr>
        <w:t xml:space="preserve"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="00CC7B11" w:rsidRPr="00B379C9">
          <w:rPr>
            <w:sz w:val="28"/>
            <w:szCs w:val="28"/>
            <w:lang w:eastAsia="en-US"/>
          </w:rPr>
          <w:t>частями</w:t>
        </w:r>
        <w:proofErr w:type="gramEnd"/>
        <w:r w:rsidR="00CC7B11" w:rsidRPr="00B379C9">
          <w:rPr>
            <w:sz w:val="28"/>
            <w:szCs w:val="28"/>
            <w:lang w:eastAsia="en-US"/>
          </w:rPr>
          <w:t xml:space="preserve"> 3</w:t>
        </w:r>
      </w:hyperlink>
      <w:r w:rsidR="00CC7B11" w:rsidRPr="00B379C9">
        <w:rPr>
          <w:sz w:val="28"/>
          <w:szCs w:val="28"/>
          <w:lang w:eastAsia="en-US"/>
        </w:rPr>
        <w:t xml:space="preserve"> - </w:t>
      </w:r>
      <w:hyperlink r:id="rId8" w:history="1">
        <w:r w:rsidR="00CC7B11" w:rsidRPr="00B379C9">
          <w:rPr>
            <w:sz w:val="28"/>
            <w:szCs w:val="28"/>
            <w:lang w:eastAsia="en-US"/>
          </w:rPr>
          <w:t>6 статьи 13</w:t>
        </w:r>
      </w:hyperlink>
      <w:r w:rsidR="00CC7B11"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="00CC7B11" w:rsidRPr="00B379C9">
        <w:rPr>
          <w:sz w:val="28"/>
          <w:szCs w:val="28"/>
          <w:lang w:eastAsia="en-US"/>
        </w:rPr>
        <w:t>.»</w:t>
      </w:r>
      <w:proofErr w:type="gramEnd"/>
      <w:r w:rsidR="00CC7B11" w:rsidRPr="00B379C9">
        <w:rPr>
          <w:sz w:val="28"/>
          <w:szCs w:val="28"/>
          <w:lang w:eastAsia="en-US"/>
        </w:rPr>
        <w:t>.</w:t>
      </w:r>
    </w:p>
    <w:p w:rsidR="00CC7B11" w:rsidRPr="00B379C9" w:rsidRDefault="002A44D3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CC7B11" w:rsidRPr="00B379C9">
        <w:rPr>
          <w:sz w:val="28"/>
          <w:szCs w:val="28"/>
          <w:lang w:eastAsia="en-US"/>
        </w:rPr>
        <w:t xml:space="preserve">. </w:t>
      </w:r>
      <w:r w:rsidR="00CC7B11"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="00CC7B11" w:rsidRPr="00B379C9">
        <w:rPr>
          <w:sz w:val="28"/>
          <w:szCs w:val="28"/>
          <w:lang w:eastAsia="en-US"/>
        </w:rPr>
        <w:t>:</w:t>
      </w:r>
    </w:p>
    <w:p w:rsidR="00CC7B11" w:rsidRPr="00B379C9" w:rsidRDefault="00CC7B11" w:rsidP="00CC7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C7B11" w:rsidRPr="00B379C9" w:rsidRDefault="00CC7B11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</w:t>
      </w:r>
      <w:r w:rsidR="00496121" w:rsidRPr="00B379C9">
        <w:rPr>
          <w:sz w:val="28"/>
          <w:szCs w:val="28"/>
          <w:lang w:eastAsia="en-US"/>
        </w:rPr>
        <w:t>.</w:t>
      </w:r>
    </w:p>
    <w:p w:rsidR="00BC1348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496121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18435D" w:rsidRPr="00B379C9" w:rsidRDefault="002A44D3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="00496121"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="00496121"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496121" w:rsidRPr="00B379C9" w:rsidRDefault="00496121" w:rsidP="004961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2D3FCF" w:rsidRPr="002D3FCF">
        <w:rPr>
          <w:sz w:val="28"/>
          <w:szCs w:val="28"/>
        </w:rPr>
        <w:t>Кутковского</w:t>
      </w:r>
      <w:r w:rsidR="002D3FCF">
        <w:rPr>
          <w:b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 xml:space="preserve">сельского поселения Грибановского муниципального района Воронежской области». 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496121" w:rsidRPr="00B379C9" w:rsidRDefault="00155EF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sectPr w:rsidR="00496121" w:rsidRPr="00B379C9" w:rsidSect="008F007F">
      <w:headerReference w:type="default" r:id="rId9"/>
      <w:pgSz w:w="11906" w:h="16838"/>
      <w:pgMar w:top="1134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CE" w:rsidRDefault="001B1ACE">
      <w:r>
        <w:separator/>
      </w:r>
    </w:p>
  </w:endnote>
  <w:endnote w:type="continuationSeparator" w:id="0">
    <w:p w:rsidR="001B1ACE" w:rsidRDefault="001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CE" w:rsidRDefault="001B1ACE">
      <w:r>
        <w:separator/>
      </w:r>
    </w:p>
  </w:footnote>
  <w:footnote w:type="continuationSeparator" w:id="0">
    <w:p w:rsidR="001B1ACE" w:rsidRDefault="001B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18B">
      <w:rPr>
        <w:noProof/>
      </w:rPr>
      <w:t>3</w:t>
    </w:r>
    <w:r>
      <w:fldChar w:fldCharType="end"/>
    </w:r>
  </w:p>
  <w:p w:rsidR="00AD585C" w:rsidRDefault="001B1A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52C5D"/>
    <w:rsid w:val="00155EFD"/>
    <w:rsid w:val="0017116E"/>
    <w:rsid w:val="00180D5A"/>
    <w:rsid w:val="0018435D"/>
    <w:rsid w:val="00195EA4"/>
    <w:rsid w:val="001B1ACE"/>
    <w:rsid w:val="002140ED"/>
    <w:rsid w:val="00217372"/>
    <w:rsid w:val="0027168D"/>
    <w:rsid w:val="002837A8"/>
    <w:rsid w:val="002A1B8D"/>
    <w:rsid w:val="002A44D3"/>
    <w:rsid w:val="002D3FCF"/>
    <w:rsid w:val="003044AA"/>
    <w:rsid w:val="00313AC9"/>
    <w:rsid w:val="00315881"/>
    <w:rsid w:val="0033484C"/>
    <w:rsid w:val="003802C9"/>
    <w:rsid w:val="00394CAF"/>
    <w:rsid w:val="00403331"/>
    <w:rsid w:val="00496121"/>
    <w:rsid w:val="004D64A7"/>
    <w:rsid w:val="00507CB8"/>
    <w:rsid w:val="00531A75"/>
    <w:rsid w:val="005510BF"/>
    <w:rsid w:val="00561A02"/>
    <w:rsid w:val="005A5574"/>
    <w:rsid w:val="005B2EDF"/>
    <w:rsid w:val="005E1EE7"/>
    <w:rsid w:val="00604B35"/>
    <w:rsid w:val="00606DCB"/>
    <w:rsid w:val="00613CE9"/>
    <w:rsid w:val="00640655"/>
    <w:rsid w:val="0068618B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80717A"/>
    <w:rsid w:val="00837646"/>
    <w:rsid w:val="008439A1"/>
    <w:rsid w:val="008562F9"/>
    <w:rsid w:val="00865051"/>
    <w:rsid w:val="008D3B74"/>
    <w:rsid w:val="008F007F"/>
    <w:rsid w:val="008F28AE"/>
    <w:rsid w:val="009B71C1"/>
    <w:rsid w:val="009D0687"/>
    <w:rsid w:val="009F1050"/>
    <w:rsid w:val="009F4A2B"/>
    <w:rsid w:val="00A00631"/>
    <w:rsid w:val="00A13C3A"/>
    <w:rsid w:val="00AF3B61"/>
    <w:rsid w:val="00B379C9"/>
    <w:rsid w:val="00B4671B"/>
    <w:rsid w:val="00B47740"/>
    <w:rsid w:val="00B83C67"/>
    <w:rsid w:val="00BC1348"/>
    <w:rsid w:val="00BC166A"/>
    <w:rsid w:val="00BE50A2"/>
    <w:rsid w:val="00C07060"/>
    <w:rsid w:val="00C70663"/>
    <w:rsid w:val="00C831AA"/>
    <w:rsid w:val="00C84016"/>
    <w:rsid w:val="00CA4207"/>
    <w:rsid w:val="00CC243B"/>
    <w:rsid w:val="00CC7B11"/>
    <w:rsid w:val="00D00A4A"/>
    <w:rsid w:val="00D1383D"/>
    <w:rsid w:val="00D1472E"/>
    <w:rsid w:val="00D3677F"/>
    <w:rsid w:val="00D4791A"/>
    <w:rsid w:val="00D560B2"/>
    <w:rsid w:val="00D61F2F"/>
    <w:rsid w:val="00DB5946"/>
    <w:rsid w:val="00DE517D"/>
    <w:rsid w:val="00DF6A5B"/>
    <w:rsid w:val="00DF6BFC"/>
    <w:rsid w:val="00E25B88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3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</cp:lastModifiedBy>
  <cp:revision>23</cp:revision>
  <dcterms:created xsi:type="dcterms:W3CDTF">2023-02-15T05:26:00Z</dcterms:created>
  <dcterms:modified xsi:type="dcterms:W3CDTF">2024-06-11T06:22:00Z</dcterms:modified>
</cp:coreProperties>
</file>